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2679" w14:textId="77777777" w:rsidR="00EA4822" w:rsidRDefault="00000000">
      <w:pPr>
        <w:pBdr>
          <w:top w:val="nil"/>
          <w:left w:val="nil"/>
          <w:bottom w:val="nil"/>
          <w:right w:val="nil"/>
          <w:between w:val="nil"/>
        </w:pBdr>
        <w:ind w:left="476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114300" distR="114300" wp14:anchorId="7A30A1EC" wp14:editId="36C0E73A">
                <wp:extent cx="424180" cy="426719"/>
                <wp:effectExtent l="0" t="0" r="0" b="0"/>
                <wp:docPr id="5" name="Group 5"/>
                <wp:cNvGraphicFramePr/>
                <a:graphic xmlns:a="http://schemas.openxmlformats.org/drawingml/2006/main">
                  <a:graphicData uri="http://schemas.microsoft.com/office/word/2010/wordprocessingGroup">
                    <wpg:wgp>
                      <wpg:cNvGrpSpPr/>
                      <wpg:grpSpPr>
                        <a:xfrm>
                          <a:off x="0" y="0"/>
                          <a:ext cx="424180" cy="426719"/>
                          <a:chOff x="5133900" y="3566625"/>
                          <a:chExt cx="424200" cy="426775"/>
                        </a:xfrm>
                      </wpg:grpSpPr>
                      <wpg:grpSp>
                        <wpg:cNvPr id="1" name="Group 1"/>
                        <wpg:cNvGrpSpPr/>
                        <wpg:grpSpPr>
                          <a:xfrm>
                            <a:off x="5133910" y="3566641"/>
                            <a:ext cx="424180" cy="426719"/>
                            <a:chOff x="5133900" y="3566625"/>
                            <a:chExt cx="424200" cy="430875"/>
                          </a:xfrm>
                        </wpg:grpSpPr>
                        <wps:wsp>
                          <wps:cNvPr id="2" name="Rectangle 2"/>
                          <wps:cNvSpPr/>
                          <wps:spPr>
                            <a:xfrm>
                              <a:off x="5133900" y="3566625"/>
                              <a:ext cx="424200" cy="430875"/>
                            </a:xfrm>
                            <a:prstGeom prst="rect">
                              <a:avLst/>
                            </a:prstGeom>
                            <a:noFill/>
                            <a:ln>
                              <a:noFill/>
                            </a:ln>
                          </wps:spPr>
                          <wps:txbx>
                            <w:txbxContent>
                              <w:p w14:paraId="5471BAA3" w14:textId="77777777" w:rsidR="00EA4822" w:rsidRDefault="00EA4822">
                                <w:pPr>
                                  <w:textDirection w:val="btLr"/>
                                </w:pPr>
                              </w:p>
                            </w:txbxContent>
                          </wps:txbx>
                          <wps:bodyPr spcFirstLastPara="1" wrap="square" lIns="91425" tIns="91425" rIns="91425" bIns="91425" anchor="ctr" anchorCtr="0">
                            <a:noAutofit/>
                          </wps:bodyPr>
                        </wps:wsp>
                        <wpg:grpSp>
                          <wpg:cNvPr id="3" name="Group 3"/>
                          <wpg:cNvGrpSpPr/>
                          <wpg:grpSpPr>
                            <a:xfrm>
                              <a:off x="5133910" y="3566641"/>
                              <a:ext cx="424180" cy="426700"/>
                              <a:chOff x="0" y="0"/>
                              <a:chExt cx="424180" cy="426700"/>
                            </a:xfrm>
                          </wpg:grpSpPr>
                          <wps:wsp>
                            <wps:cNvPr id="4" name="Rectangle 4"/>
                            <wps:cNvSpPr/>
                            <wps:spPr>
                              <a:xfrm>
                                <a:off x="0" y="0"/>
                                <a:ext cx="424175" cy="426700"/>
                              </a:xfrm>
                              <a:prstGeom prst="rect">
                                <a:avLst/>
                              </a:prstGeom>
                              <a:noFill/>
                              <a:ln>
                                <a:noFill/>
                              </a:ln>
                            </wps:spPr>
                            <wps:txbx>
                              <w:txbxContent>
                                <w:p w14:paraId="09C39FA2" w14:textId="77777777" w:rsidR="00EA4822" w:rsidRDefault="00EA4822">
                                  <w:pPr>
                                    <w:textDirection w:val="btLr"/>
                                  </w:pPr>
                                </w:p>
                              </w:txbxContent>
                            </wps:txbx>
                            <wps:bodyPr spcFirstLastPara="1" wrap="square" lIns="91425" tIns="91425" rIns="91425" bIns="91425" anchor="ctr" anchorCtr="0">
                              <a:noAutofit/>
                            </wps:bodyPr>
                          </wps:wsp>
                          <wps:wsp>
                            <wps:cNvPr id="6" name="Freeform: Shape 6"/>
                            <wps:cNvSpPr/>
                            <wps:spPr>
                              <a:xfrm>
                                <a:off x="0" y="404494"/>
                                <a:ext cx="424180" cy="21589"/>
                              </a:xfrm>
                              <a:custGeom>
                                <a:avLst/>
                                <a:gdLst/>
                                <a:ahLst/>
                                <a:cxnLst/>
                                <a:rect l="l" t="t" r="r" b="b"/>
                                <a:pathLst>
                                  <a:path w="424180" h="21589" extrusionOk="0">
                                    <a:moveTo>
                                      <a:pt x="0" y="0"/>
                                    </a:moveTo>
                                    <a:lnTo>
                                      <a:pt x="423545" y="0"/>
                                    </a:lnTo>
                                    <a:moveTo>
                                      <a:pt x="0" y="1904"/>
                                    </a:moveTo>
                                    <a:lnTo>
                                      <a:pt x="423545" y="1904"/>
                                    </a:lnTo>
                                    <a:moveTo>
                                      <a:pt x="0" y="3174"/>
                                    </a:moveTo>
                                    <a:lnTo>
                                      <a:pt x="423545" y="3174"/>
                                    </a:lnTo>
                                    <a:moveTo>
                                      <a:pt x="0" y="4444"/>
                                    </a:moveTo>
                                    <a:lnTo>
                                      <a:pt x="423545" y="4444"/>
                                    </a:lnTo>
                                    <a:moveTo>
                                      <a:pt x="0" y="6349"/>
                                    </a:moveTo>
                                    <a:lnTo>
                                      <a:pt x="423545" y="6349"/>
                                    </a:lnTo>
                                    <a:moveTo>
                                      <a:pt x="0" y="7619"/>
                                    </a:moveTo>
                                    <a:lnTo>
                                      <a:pt x="423545" y="7619"/>
                                    </a:lnTo>
                                    <a:moveTo>
                                      <a:pt x="0" y="9524"/>
                                    </a:moveTo>
                                    <a:lnTo>
                                      <a:pt x="423545" y="9524"/>
                                    </a:lnTo>
                                    <a:moveTo>
                                      <a:pt x="0" y="10794"/>
                                    </a:moveTo>
                                    <a:lnTo>
                                      <a:pt x="423545" y="10794"/>
                                    </a:lnTo>
                                    <a:moveTo>
                                      <a:pt x="0" y="12064"/>
                                    </a:moveTo>
                                    <a:lnTo>
                                      <a:pt x="422275" y="12064"/>
                                    </a:lnTo>
                                    <a:moveTo>
                                      <a:pt x="0" y="13969"/>
                                    </a:moveTo>
                                    <a:lnTo>
                                      <a:pt x="422275" y="13969"/>
                                    </a:lnTo>
                                    <a:moveTo>
                                      <a:pt x="0" y="15239"/>
                                    </a:moveTo>
                                    <a:lnTo>
                                      <a:pt x="422275" y="15239"/>
                                    </a:lnTo>
                                    <a:moveTo>
                                      <a:pt x="1270" y="17144"/>
                                    </a:moveTo>
                                    <a:lnTo>
                                      <a:pt x="420370" y="17144"/>
                                    </a:lnTo>
                                    <a:moveTo>
                                      <a:pt x="1270" y="18414"/>
                                    </a:moveTo>
                                    <a:lnTo>
                                      <a:pt x="420370" y="18414"/>
                                    </a:lnTo>
                                    <a:moveTo>
                                      <a:pt x="4445" y="19684"/>
                                    </a:moveTo>
                                    <a:lnTo>
                                      <a:pt x="417830" y="19684"/>
                                    </a:lnTo>
                                    <a:moveTo>
                                      <a:pt x="6350" y="21589"/>
                                    </a:moveTo>
                                    <a:lnTo>
                                      <a:pt x="414655" y="21589"/>
                                    </a:lnTo>
                                  </a:path>
                                </a:pathLst>
                              </a:custGeom>
                              <a:solidFill>
                                <a:srgbClr val="FFFFFF"/>
                              </a:solidFill>
                              <a:ln w="9525" cap="flat" cmpd="sng">
                                <a:solidFill>
                                  <a:srgbClr val="FEFEFE"/>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A30A1EC" id="Group 5" o:spid="_x0000_s1026" style="width:33.4pt;height:33.6pt;mso-position-horizontal-relative:char;mso-position-vertical-relative:line" coordorigin="51339,35666" coordsize="424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">
                <v:group id="Group 1" o:spid="_x0000_s1027" style="position:absolute;left:51339;top:35666;width:4241;height:4267" coordorigin="51339,35666" coordsize="424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1339;top:35666;width:4242;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471BAA3" w14:textId="77777777" w:rsidR="00EA4822" w:rsidRDefault="00EA4822">
                          <w:pPr>
                            <w:textDirection w:val="btLr"/>
                          </w:pPr>
                        </w:p>
                      </w:txbxContent>
                    </v:textbox>
                  </v:rect>
                  <v:group id="Group 3" o:spid="_x0000_s1029" style="position:absolute;left:51339;top:35666;width:4241;height:4267" coordsize="424180,42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424175;height:42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9C39FA2" w14:textId="77777777" w:rsidR="00EA4822" w:rsidRDefault="00EA4822">
                            <w:pPr>
                              <w:textDirection w:val="btLr"/>
                            </w:pPr>
                          </w:p>
                        </w:txbxContent>
                      </v:textbox>
                    </v:rect>
                    <v:shape id="Freeform: Shape 6" o:spid="_x0000_s1031" style="position:absolute;top:404494;width:424180;height:21589;visibility:visible;mso-wrap-style:square;v-text-anchor:middle" coordsize="424180,2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" path="m,l423545,m,1904r423545,m,3174r423545,m,4444r423545,m,6349r423545,m,7619r423545,m,9524r423545,m,10794r423545,m,12064r422275,m,13969r422275,m,15239r422275,m1270,17144r419100,m1270,18414r419100,m4445,19684r413385,m6350,21589r408305,e" strokecolor="#fefefe">
                      <v:stroke startarrowwidth="narrow" startarrowlength="short" endarrowwidth="narrow" endarrowlength="short"/>
                      <v:path arrowok="t" o:extrusionok="f"/>
                    </v:shape>
                  </v:group>
                </v:group>
                <w10:anchorlock/>
              </v:group>
            </w:pict>
          </mc:Fallback>
        </mc:AlternateContent>
      </w:r>
    </w:p>
    <w:p w14:paraId="2EFDD7CF" w14:textId="77777777" w:rsidR="00EA4822" w:rsidRDefault="00000000" w:rsidP="00022D64">
      <w:pPr>
        <w:pStyle w:val="Title"/>
        <w:jc w:val="left"/>
      </w:pPr>
      <w:r>
        <w:t>KIM J. KING ASSOCIATES, LLC</w:t>
      </w:r>
    </w:p>
    <w:p w14:paraId="5B4CF099" w14:textId="77777777" w:rsidR="00EA4822" w:rsidRDefault="00000000">
      <w:pPr>
        <w:pBdr>
          <w:top w:val="nil"/>
          <w:left w:val="nil"/>
          <w:bottom w:val="nil"/>
          <w:right w:val="nil"/>
          <w:between w:val="nil"/>
        </w:pBdr>
        <w:spacing w:before="4"/>
        <w:ind w:left="2994" w:right="2992"/>
        <w:jc w:val="center"/>
        <w:rPr>
          <w:color w:val="000000"/>
        </w:rPr>
      </w:pPr>
      <w:r>
        <w:rPr>
          <w:color w:val="000000"/>
        </w:rPr>
        <w:t>PO Box 54263</w:t>
      </w:r>
    </w:p>
    <w:p w14:paraId="31B6F39A" w14:textId="77777777" w:rsidR="00EA4822" w:rsidRDefault="00000000">
      <w:pPr>
        <w:pBdr>
          <w:top w:val="nil"/>
          <w:left w:val="nil"/>
          <w:bottom w:val="nil"/>
          <w:right w:val="nil"/>
          <w:between w:val="nil"/>
        </w:pBdr>
        <w:spacing w:before="1"/>
        <w:ind w:left="3974" w:right="3971" w:hanging="1"/>
        <w:jc w:val="center"/>
        <w:rPr>
          <w:color w:val="000000"/>
        </w:rPr>
      </w:pPr>
      <w:r>
        <w:rPr>
          <w:color w:val="000000"/>
        </w:rPr>
        <w:t xml:space="preserve">Atlanta, GA 30308 </w:t>
      </w:r>
      <w:hyperlink r:id="rId5">
        <w:r>
          <w:rPr>
            <w:color w:val="000000"/>
          </w:rPr>
          <w:t>kingfirm@bellsouth.net</w:t>
        </w:r>
      </w:hyperlink>
      <w:r>
        <w:rPr>
          <w:color w:val="000000"/>
        </w:rPr>
        <w:t xml:space="preserve"> 770.875.5480 (c)</w:t>
      </w:r>
    </w:p>
    <w:p w14:paraId="52AC2280" w14:textId="77777777" w:rsidR="00EA4822" w:rsidRDefault="00000000">
      <w:pPr>
        <w:pBdr>
          <w:top w:val="nil"/>
          <w:left w:val="nil"/>
          <w:bottom w:val="nil"/>
          <w:right w:val="nil"/>
          <w:between w:val="nil"/>
        </w:pBdr>
        <w:spacing w:before="4"/>
        <w:ind w:left="2993" w:right="2992"/>
        <w:jc w:val="center"/>
        <w:rPr>
          <w:color w:val="000000"/>
        </w:rPr>
      </w:pPr>
      <w:r>
        <w:rPr>
          <w:color w:val="000000"/>
        </w:rPr>
        <w:t>855.4KJKING (p)</w:t>
      </w:r>
    </w:p>
    <w:p w14:paraId="30B47440" w14:textId="77777777" w:rsidR="00EA4822" w:rsidRDefault="00000000">
      <w:pPr>
        <w:pBdr>
          <w:top w:val="nil"/>
          <w:left w:val="nil"/>
          <w:bottom w:val="nil"/>
          <w:right w:val="nil"/>
          <w:between w:val="nil"/>
        </w:pBdr>
        <w:spacing w:before="2"/>
        <w:ind w:left="2986" w:right="2992"/>
        <w:jc w:val="center"/>
        <w:rPr>
          <w:color w:val="000000"/>
        </w:rPr>
      </w:pPr>
      <w:r>
        <w:rPr>
          <w:color w:val="000000"/>
        </w:rPr>
        <w:t>855.321.3246 (f)</w:t>
      </w:r>
    </w:p>
    <w:p w14:paraId="15DC765F" w14:textId="77777777" w:rsidR="00EA4822" w:rsidRDefault="00000000">
      <w:pPr>
        <w:spacing w:before="8"/>
        <w:ind w:left="115"/>
        <w:rPr>
          <w:b/>
        </w:rPr>
      </w:pPr>
      <w:r>
        <w:rPr>
          <w:b/>
          <w:color w:val="00007F"/>
        </w:rPr>
        <w:t>===========================================================================</w:t>
      </w:r>
    </w:p>
    <w:p w14:paraId="45B5DA0D" w14:textId="77777777" w:rsidR="00EA4822" w:rsidRDefault="00EA4822">
      <w:pPr>
        <w:pBdr>
          <w:top w:val="nil"/>
          <w:left w:val="nil"/>
          <w:bottom w:val="nil"/>
          <w:right w:val="nil"/>
          <w:between w:val="nil"/>
        </w:pBdr>
        <w:spacing w:before="5"/>
        <w:rPr>
          <w:b/>
          <w:color w:val="000000"/>
        </w:rPr>
      </w:pPr>
    </w:p>
    <w:p w14:paraId="6C7AFFC2" w14:textId="77777777" w:rsidR="00EA4822" w:rsidRDefault="00000000">
      <w:pPr>
        <w:pBdr>
          <w:top w:val="nil"/>
          <w:left w:val="nil"/>
          <w:bottom w:val="nil"/>
          <w:right w:val="nil"/>
          <w:between w:val="nil"/>
        </w:pBdr>
        <w:spacing w:before="1"/>
        <w:ind w:left="2992" w:right="2992"/>
        <w:jc w:val="center"/>
        <w:rPr>
          <w:color w:val="000000"/>
        </w:rPr>
      </w:pPr>
      <w:r>
        <w:rPr>
          <w:color w:val="00007F"/>
        </w:rPr>
        <w:t>PAYMASTER SERVICE AGREEMENT</w:t>
      </w:r>
    </w:p>
    <w:p w14:paraId="45B2A9EA" w14:textId="77777777" w:rsidR="00EA4822" w:rsidRDefault="00EA4822">
      <w:pPr>
        <w:pBdr>
          <w:top w:val="nil"/>
          <w:left w:val="nil"/>
          <w:bottom w:val="nil"/>
          <w:right w:val="nil"/>
          <w:between w:val="nil"/>
        </w:pBdr>
        <w:spacing w:before="2"/>
        <w:rPr>
          <w:color w:val="000000"/>
        </w:rPr>
      </w:pPr>
    </w:p>
    <w:p w14:paraId="722D5A56" w14:textId="60DB307F" w:rsidR="00EA4822" w:rsidRDefault="00000000">
      <w:pPr>
        <w:pBdr>
          <w:top w:val="nil"/>
          <w:left w:val="nil"/>
          <w:bottom w:val="nil"/>
          <w:right w:val="nil"/>
          <w:between w:val="nil"/>
        </w:pBdr>
        <w:tabs>
          <w:tab w:val="left" w:pos="1202"/>
          <w:tab w:val="left" w:pos="1675"/>
          <w:tab w:val="left" w:pos="2296"/>
          <w:tab w:val="left" w:pos="2711"/>
          <w:tab w:val="left" w:pos="3395"/>
          <w:tab w:val="left" w:pos="3427"/>
          <w:tab w:val="left" w:pos="3772"/>
          <w:tab w:val="left" w:pos="5143"/>
          <w:tab w:val="left" w:pos="5546"/>
          <w:tab w:val="left" w:pos="5788"/>
          <w:tab w:val="left" w:pos="7161"/>
          <w:tab w:val="left" w:pos="8181"/>
          <w:tab w:val="left" w:pos="8608"/>
          <w:tab w:val="left" w:pos="9083"/>
          <w:tab w:val="left" w:pos="9902"/>
        </w:tabs>
        <w:ind w:left="115" w:right="110"/>
        <w:rPr>
          <w:color w:val="000000"/>
        </w:rPr>
      </w:pPr>
      <w:r>
        <w:rPr>
          <w:color w:val="000000"/>
        </w:rPr>
        <w:t>This Agreement dated this</w:t>
      </w:r>
      <w:r>
        <w:rPr>
          <w:color w:val="000000"/>
          <w:u w:val="single"/>
        </w:rPr>
        <w:tab/>
      </w:r>
      <w:r w:rsidR="00022D64">
        <w:rPr>
          <w:color w:val="000000"/>
          <w:u w:val="single"/>
        </w:rPr>
        <w:t xml:space="preserve">     </w:t>
      </w:r>
      <w:r w:rsidR="00022D64" w:rsidRPr="00F53126">
        <w:rPr>
          <w:color w:val="000000"/>
          <w:highlight w:val="yellow"/>
          <w:u w:val="single"/>
        </w:rPr>
        <w:t>00</w:t>
      </w:r>
      <w:r w:rsidR="00022D64">
        <w:rPr>
          <w:color w:val="000000"/>
          <w:u w:val="single"/>
        </w:rPr>
        <w:t xml:space="preserve">   </w:t>
      </w:r>
      <w:r>
        <w:rPr>
          <w:color w:val="000000"/>
          <w:u w:val="single"/>
        </w:rPr>
        <w:tab/>
      </w:r>
      <w:r>
        <w:rPr>
          <w:color w:val="000000"/>
        </w:rPr>
        <w:t>day of</w:t>
      </w:r>
      <w:r>
        <w:rPr>
          <w:color w:val="000000"/>
          <w:u w:val="single"/>
        </w:rPr>
        <w:tab/>
      </w:r>
      <w:r w:rsidR="00022D64">
        <w:rPr>
          <w:color w:val="000000"/>
          <w:u w:val="single"/>
        </w:rPr>
        <w:t xml:space="preserve">      </w:t>
      </w:r>
      <w:r w:rsidR="00022D64" w:rsidRPr="00F53126">
        <w:rPr>
          <w:highlight w:val="yellow"/>
          <w:u w:val="single"/>
        </w:rPr>
        <w:t>Month</w:t>
      </w:r>
      <w:r w:rsidR="00022D64">
        <w:rPr>
          <w:u w:val="single"/>
        </w:rPr>
        <w:t xml:space="preserve"> </w:t>
      </w:r>
      <w:r>
        <w:rPr>
          <w:color w:val="000000"/>
          <w:u w:val="single"/>
        </w:rPr>
        <w:tab/>
      </w:r>
      <w:r>
        <w:rPr>
          <w:color w:val="000000"/>
        </w:rPr>
        <w:t>, 20</w:t>
      </w:r>
      <w:r>
        <w:t>22</w:t>
      </w:r>
      <w:r>
        <w:rPr>
          <w:color w:val="000000"/>
        </w:rPr>
        <w:t xml:space="preserve"> outlines the paymaster services to be provided</w:t>
      </w:r>
      <w:r>
        <w:rPr>
          <w:color w:val="000000"/>
        </w:rPr>
        <w:tab/>
        <w:t>by</w:t>
      </w:r>
      <w:r>
        <w:rPr>
          <w:color w:val="000000"/>
        </w:rPr>
        <w:tab/>
        <w:t>Kim</w:t>
      </w:r>
      <w:r>
        <w:rPr>
          <w:color w:val="000000"/>
        </w:rPr>
        <w:tab/>
        <w:t>J.</w:t>
      </w:r>
      <w:r>
        <w:rPr>
          <w:color w:val="000000"/>
        </w:rPr>
        <w:tab/>
        <w:t>King</w:t>
      </w:r>
      <w:r>
        <w:rPr>
          <w:color w:val="000000"/>
        </w:rPr>
        <w:tab/>
        <w:t>&amp;</w:t>
      </w:r>
      <w:r>
        <w:rPr>
          <w:color w:val="000000"/>
        </w:rPr>
        <w:tab/>
        <w:t>Associates,</w:t>
      </w:r>
      <w:r>
        <w:rPr>
          <w:color w:val="000000"/>
        </w:rPr>
        <w:tab/>
        <w:t>LLC</w:t>
      </w:r>
      <w:r>
        <w:rPr>
          <w:color w:val="000000"/>
        </w:rPr>
        <w:tab/>
        <w:t>(hereinafter</w:t>
      </w:r>
      <w:r>
        <w:rPr>
          <w:color w:val="000000"/>
        </w:rPr>
        <w:tab/>
        <w:t>referred</w:t>
      </w:r>
      <w:r>
        <w:rPr>
          <w:color w:val="000000"/>
        </w:rPr>
        <w:tab/>
        <w:t>to</w:t>
      </w:r>
      <w:r>
        <w:rPr>
          <w:color w:val="000000"/>
        </w:rPr>
        <w:tab/>
        <w:t>as</w:t>
      </w:r>
      <w:r>
        <w:rPr>
          <w:color w:val="000000"/>
        </w:rPr>
        <w:tab/>
        <w:t>KKA),</w:t>
      </w:r>
      <w:r>
        <w:rPr>
          <w:color w:val="000000"/>
        </w:rPr>
        <w:tab/>
        <w:t>to</w:t>
      </w:r>
    </w:p>
    <w:p w14:paraId="50EF7766" w14:textId="19EF0C13" w:rsidR="00EA4822" w:rsidRDefault="00000000">
      <w:pPr>
        <w:pBdr>
          <w:top w:val="nil"/>
          <w:left w:val="nil"/>
          <w:bottom w:val="nil"/>
          <w:right w:val="nil"/>
          <w:between w:val="nil"/>
        </w:pBdr>
        <w:tabs>
          <w:tab w:val="left" w:pos="3052"/>
        </w:tabs>
        <w:spacing w:before="3"/>
        <w:ind w:left="115"/>
        <w:rPr>
          <w:color w:val="000000"/>
        </w:rPr>
      </w:pPr>
      <w:r>
        <w:rPr>
          <w:color w:val="000000"/>
          <w:u w:val="single"/>
        </w:rPr>
        <w:t xml:space="preserve"> </w:t>
      </w:r>
      <w:r w:rsidR="00022D64">
        <w:rPr>
          <w:color w:val="000000"/>
          <w:u w:val="single"/>
        </w:rPr>
        <w:t xml:space="preserve">             </w:t>
      </w:r>
      <w:r w:rsidR="00022D64" w:rsidRPr="00F53126">
        <w:rPr>
          <w:highlight w:val="yellow"/>
          <w:u w:val="single"/>
        </w:rPr>
        <w:t>You Name</w:t>
      </w:r>
      <w:r>
        <w:rPr>
          <w:color w:val="000000"/>
          <w:u w:val="single"/>
        </w:rPr>
        <w:tab/>
      </w:r>
      <w:r>
        <w:rPr>
          <w:color w:val="000000"/>
        </w:rPr>
        <w:t>, (hereinafter referred to as the Client).</w:t>
      </w:r>
    </w:p>
    <w:p w14:paraId="0DC45C19" w14:textId="77777777" w:rsidR="00EA4822" w:rsidRDefault="00EA4822">
      <w:pPr>
        <w:pBdr>
          <w:top w:val="nil"/>
          <w:left w:val="nil"/>
          <w:bottom w:val="nil"/>
          <w:right w:val="nil"/>
          <w:between w:val="nil"/>
        </w:pBdr>
        <w:spacing w:before="3"/>
        <w:rPr>
          <w:color w:val="000000"/>
        </w:rPr>
      </w:pPr>
    </w:p>
    <w:p w14:paraId="410DEEF8" w14:textId="3EBBFCED" w:rsidR="00EA4822" w:rsidRDefault="00000000">
      <w:pPr>
        <w:pBdr>
          <w:top w:val="nil"/>
          <w:left w:val="nil"/>
          <w:bottom w:val="nil"/>
          <w:right w:val="nil"/>
          <w:between w:val="nil"/>
        </w:pBdr>
        <w:ind w:left="115" w:right="108"/>
        <w:jc w:val="both"/>
        <w:rPr>
          <w:color w:val="000000"/>
        </w:rPr>
      </w:pPr>
      <w:r>
        <w:rPr>
          <w:color w:val="000000"/>
        </w:rPr>
        <w:t xml:space="preserve">KKA shall exclusively use its Attorney Escrow IOLTA Account, to accept, retain and disburse transaction funds pursuant to client instructions. The Client agrees to pay KKA according to this Agreement all amounts due pursuant to the schedule contained as Exhibit "A". It is mutually understood that this Agreement and Exhibits are </w:t>
      </w:r>
      <w:r w:rsidR="00022D64">
        <w:rPr>
          <w:color w:val="000000"/>
        </w:rPr>
        <w:t>binding,</w:t>
      </w:r>
      <w:r>
        <w:rPr>
          <w:color w:val="000000"/>
        </w:rPr>
        <w:t xml:space="preserve"> and any amounts paid by the Client as the fee to KKA are irrevocable. KKA assumes responsibility for disbursing all commissions according to the Fee Agreement submitted by Client. Client acknowledges that KKA’s fee shall be deducted prior to any disbursements to Client. In consideration for services rendered, KKA will charge the Client the sum as detailed in Exhibit "A".</w:t>
      </w:r>
    </w:p>
    <w:p w14:paraId="4E95694C" w14:textId="77777777" w:rsidR="00EA4822" w:rsidRDefault="00EA4822">
      <w:pPr>
        <w:pBdr>
          <w:top w:val="nil"/>
          <w:left w:val="nil"/>
          <w:bottom w:val="nil"/>
          <w:right w:val="nil"/>
          <w:between w:val="nil"/>
        </w:pBdr>
        <w:spacing w:before="1"/>
        <w:rPr>
          <w:color w:val="000000"/>
          <w:sz w:val="23"/>
          <w:szCs w:val="23"/>
        </w:rPr>
      </w:pPr>
    </w:p>
    <w:p w14:paraId="54F57435" w14:textId="77777777" w:rsidR="00EA4822" w:rsidRDefault="00000000">
      <w:pPr>
        <w:pBdr>
          <w:top w:val="nil"/>
          <w:left w:val="nil"/>
          <w:bottom w:val="nil"/>
          <w:right w:val="nil"/>
          <w:between w:val="nil"/>
        </w:pBdr>
        <w:ind w:left="115" w:right="108"/>
        <w:jc w:val="both"/>
        <w:rPr>
          <w:color w:val="000000"/>
        </w:rPr>
      </w:pPr>
      <w:r>
        <w:rPr>
          <w:color w:val="000000"/>
        </w:rPr>
        <w:t>In addition, the Client agrees to indemnify, defend, and hold KKA and individuals acting on behalf of KKA and/or in an individual capacity harmless from and against any and all liabilities, damages, costs, expenses and/or other losses (including reasonable attorney's fees) whatsoever which KKA may suffer by and from the actions of the Client or its employees, agents, heirs or assigns hired on its behalf; or arbitration or litigation entered into on behalf of the Client.</w:t>
      </w:r>
    </w:p>
    <w:p w14:paraId="6777E8CC" w14:textId="77777777" w:rsidR="00EA4822" w:rsidRDefault="00EA4822">
      <w:pPr>
        <w:pBdr>
          <w:top w:val="nil"/>
          <w:left w:val="nil"/>
          <w:bottom w:val="nil"/>
          <w:right w:val="nil"/>
          <w:between w:val="nil"/>
        </w:pBdr>
        <w:spacing w:before="9"/>
        <w:rPr>
          <w:color w:val="000000"/>
        </w:rPr>
      </w:pPr>
    </w:p>
    <w:p w14:paraId="7E2AC840" w14:textId="77777777" w:rsidR="00EA4822" w:rsidRDefault="00000000">
      <w:pPr>
        <w:pBdr>
          <w:top w:val="nil"/>
          <w:left w:val="nil"/>
          <w:bottom w:val="nil"/>
          <w:right w:val="nil"/>
          <w:between w:val="nil"/>
        </w:pBdr>
        <w:ind w:left="115" w:right="111"/>
        <w:jc w:val="both"/>
        <w:rPr>
          <w:color w:val="000000"/>
        </w:rPr>
      </w:pPr>
      <w:r>
        <w:rPr>
          <w:color w:val="000000"/>
        </w:rPr>
        <w:t>Client agrees to complete all necessary documents requested by KKA to aid in the disbursement of funds. Further, the parties agree that KKA will disburse funds based upon Client’s Fee Agreement. Client certifies that all information submitted to KKA is accurate and true to the best of Client’s knowledge.</w:t>
      </w:r>
    </w:p>
    <w:p w14:paraId="4A513FE7" w14:textId="77777777" w:rsidR="00EA4822" w:rsidRDefault="00EA4822">
      <w:pPr>
        <w:pBdr>
          <w:top w:val="nil"/>
          <w:left w:val="nil"/>
          <w:bottom w:val="nil"/>
          <w:right w:val="nil"/>
          <w:between w:val="nil"/>
        </w:pBdr>
        <w:spacing w:before="7"/>
        <w:rPr>
          <w:color w:val="000000"/>
        </w:rPr>
      </w:pPr>
    </w:p>
    <w:p w14:paraId="2A0D561D" w14:textId="77777777" w:rsidR="00EA4822" w:rsidRDefault="00000000">
      <w:pPr>
        <w:pBdr>
          <w:top w:val="nil"/>
          <w:left w:val="nil"/>
          <w:bottom w:val="nil"/>
          <w:right w:val="nil"/>
          <w:between w:val="nil"/>
        </w:pBdr>
        <w:ind w:left="115"/>
        <w:jc w:val="both"/>
        <w:rPr>
          <w:color w:val="000000"/>
        </w:rPr>
      </w:pPr>
      <w:r>
        <w:rPr>
          <w:color w:val="000000"/>
        </w:rPr>
        <w:t>Best Regards,</w:t>
      </w:r>
    </w:p>
    <w:p w14:paraId="5CAD5E2A" w14:textId="77777777" w:rsidR="00EA4822" w:rsidRDefault="00000000">
      <w:pPr>
        <w:pBdr>
          <w:top w:val="nil"/>
          <w:left w:val="nil"/>
          <w:bottom w:val="nil"/>
          <w:right w:val="nil"/>
          <w:between w:val="nil"/>
        </w:pBdr>
        <w:ind w:left="115"/>
        <w:rPr>
          <w:color w:val="000000"/>
          <w:sz w:val="20"/>
          <w:szCs w:val="20"/>
        </w:rPr>
      </w:pPr>
      <w:r>
        <w:rPr>
          <w:noProof/>
          <w:color w:val="000000"/>
          <w:sz w:val="20"/>
          <w:szCs w:val="20"/>
        </w:rPr>
        <w:drawing>
          <wp:inline distT="0" distB="0" distL="0" distR="0" wp14:anchorId="217365BA" wp14:editId="63125940">
            <wp:extent cx="1159368" cy="618744"/>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59368" cy="618744"/>
                    </a:xfrm>
                    <a:prstGeom prst="rect">
                      <a:avLst/>
                    </a:prstGeom>
                    <a:ln/>
                  </pic:spPr>
                </pic:pic>
              </a:graphicData>
            </a:graphic>
          </wp:inline>
        </w:drawing>
      </w:r>
    </w:p>
    <w:p w14:paraId="020263FA" w14:textId="77777777" w:rsidR="00EA4822" w:rsidRDefault="00000000">
      <w:pPr>
        <w:pBdr>
          <w:top w:val="nil"/>
          <w:left w:val="nil"/>
          <w:bottom w:val="nil"/>
          <w:right w:val="nil"/>
          <w:between w:val="nil"/>
        </w:pBdr>
        <w:ind w:left="115"/>
        <w:jc w:val="both"/>
        <w:rPr>
          <w:color w:val="000000"/>
        </w:rPr>
      </w:pPr>
      <w:r>
        <w:rPr>
          <w:color w:val="000000"/>
        </w:rPr>
        <w:t>Kim J. King, Esq.</w:t>
      </w:r>
    </w:p>
    <w:p w14:paraId="30C224D2" w14:textId="77777777" w:rsidR="00EA4822" w:rsidRDefault="00EA4822">
      <w:pPr>
        <w:pBdr>
          <w:top w:val="nil"/>
          <w:left w:val="nil"/>
          <w:bottom w:val="nil"/>
          <w:right w:val="nil"/>
          <w:between w:val="nil"/>
        </w:pBdr>
        <w:rPr>
          <w:color w:val="000000"/>
        </w:rPr>
      </w:pPr>
    </w:p>
    <w:p w14:paraId="230B4C35" w14:textId="77777777" w:rsidR="00EA4822" w:rsidRDefault="00EA4822">
      <w:pPr>
        <w:pBdr>
          <w:top w:val="nil"/>
          <w:left w:val="nil"/>
          <w:bottom w:val="nil"/>
          <w:right w:val="nil"/>
          <w:between w:val="nil"/>
        </w:pBdr>
        <w:spacing w:before="1"/>
        <w:rPr>
          <w:color w:val="000000"/>
          <w:sz w:val="18"/>
          <w:szCs w:val="18"/>
        </w:rPr>
      </w:pPr>
    </w:p>
    <w:p w14:paraId="0377556A" w14:textId="77777777" w:rsidR="00EA4822" w:rsidRDefault="00000000" w:rsidP="00F53126">
      <w:pPr>
        <w:jc w:val="both"/>
        <w:rPr>
          <w:b/>
          <w:sz w:val="20"/>
          <w:szCs w:val="20"/>
        </w:rPr>
      </w:pPr>
      <w:r>
        <w:rPr>
          <w:b/>
          <w:sz w:val="20"/>
          <w:szCs w:val="20"/>
        </w:rPr>
        <w:t>ACCEPTED AND AGREED BY:</w:t>
      </w:r>
    </w:p>
    <w:p w14:paraId="141473EA" w14:textId="77777777" w:rsidR="00EA4822" w:rsidRDefault="00EA4822">
      <w:pPr>
        <w:pBdr>
          <w:top w:val="nil"/>
          <w:left w:val="nil"/>
          <w:bottom w:val="nil"/>
          <w:right w:val="nil"/>
          <w:between w:val="nil"/>
        </w:pBdr>
        <w:rPr>
          <w:b/>
          <w:color w:val="000000"/>
          <w:sz w:val="20"/>
          <w:szCs w:val="20"/>
        </w:rPr>
      </w:pPr>
    </w:p>
    <w:p w14:paraId="6FAF9885" w14:textId="3989AAFF" w:rsidR="00EA4822" w:rsidRDefault="00F53126">
      <w:pPr>
        <w:pBdr>
          <w:top w:val="nil"/>
          <w:left w:val="nil"/>
          <w:bottom w:val="nil"/>
          <w:right w:val="nil"/>
          <w:between w:val="nil"/>
        </w:pBdr>
        <w:rPr>
          <w:b/>
          <w:i/>
          <w:sz w:val="20"/>
          <w:szCs w:val="20"/>
        </w:rPr>
      </w:pPr>
      <w:r w:rsidRPr="00F53126">
        <w:rPr>
          <w:b/>
          <w:i/>
          <w:sz w:val="20"/>
          <w:szCs w:val="20"/>
          <w:highlight w:val="yellow"/>
        </w:rPr>
        <w:t>Your Name</w:t>
      </w:r>
    </w:p>
    <w:p w14:paraId="7EE1DFAF" w14:textId="77777777" w:rsidR="00F53126" w:rsidRDefault="00F53126" w:rsidP="00F53126">
      <w:pPr>
        <w:pBdr>
          <w:top w:val="nil"/>
          <w:left w:val="nil"/>
          <w:bottom w:val="nil"/>
          <w:right w:val="nil"/>
          <w:between w:val="nil"/>
        </w:pBdr>
        <w:spacing w:before="10"/>
        <w:rPr>
          <w:b/>
          <w:i/>
          <w:sz w:val="20"/>
          <w:szCs w:val="20"/>
        </w:rPr>
      </w:pPr>
    </w:p>
    <w:p w14:paraId="12039636" w14:textId="76C857EC" w:rsidR="00EA4822" w:rsidRPr="00F53126" w:rsidRDefault="00000000" w:rsidP="00F53126">
      <w:pPr>
        <w:pBdr>
          <w:top w:val="nil"/>
          <w:left w:val="nil"/>
          <w:bottom w:val="nil"/>
          <w:right w:val="nil"/>
          <w:between w:val="nil"/>
        </w:pBdr>
        <w:spacing w:before="10"/>
        <w:rPr>
          <w:b/>
          <w:color w:val="000000"/>
          <w:sz w:val="18"/>
          <w:szCs w:val="18"/>
        </w:rPr>
        <w:sectPr w:rsidR="00EA4822" w:rsidRPr="00F53126">
          <w:pgSz w:w="12240" w:h="15840"/>
          <w:pgMar w:top="1220" w:right="1020" w:bottom="280" w:left="1020" w:header="360" w:footer="360" w:gutter="0"/>
          <w:pgNumType w:start="1"/>
          <w:cols w:space="720"/>
        </w:sectPr>
      </w:pPr>
      <w:r w:rsidRPr="00F53126">
        <w:rPr>
          <w:noProof/>
          <w:highlight w:val="yellow"/>
        </w:rPr>
        <mc:AlternateContent>
          <mc:Choice Requires="wps">
            <w:drawing>
              <wp:anchor distT="0" distB="0" distL="114300" distR="114300" simplePos="0" relativeHeight="251658240" behindDoc="0" locked="0" layoutInCell="1" hidden="0" allowOverlap="1" wp14:anchorId="51F6CD6E" wp14:editId="0433E55B">
                <wp:simplePos x="0" y="0"/>
                <wp:positionH relativeFrom="column">
                  <wp:posOffset>165100</wp:posOffset>
                </wp:positionH>
                <wp:positionV relativeFrom="paragraph">
                  <wp:posOffset>139700</wp:posOffset>
                </wp:positionV>
                <wp:extent cx="1270" cy="12700"/>
                <wp:effectExtent l="0" t="0" r="0" b="0"/>
                <wp:wrapTopAndBottom distT="0" distB="0"/>
                <wp:docPr id="7" name="Freeform: Shape 7"/>
                <wp:cNvGraphicFramePr/>
                <a:graphic xmlns:a="http://schemas.openxmlformats.org/drawingml/2006/main">
                  <a:graphicData uri="http://schemas.microsoft.com/office/word/2010/wordprocessingShape">
                    <wps:wsp>
                      <wps:cNvSpPr/>
                      <wps:spPr>
                        <a:xfrm>
                          <a:off x="4329365" y="3779365"/>
                          <a:ext cx="2033270" cy="1270"/>
                        </a:xfrm>
                        <a:custGeom>
                          <a:avLst/>
                          <a:gdLst/>
                          <a:ahLst/>
                          <a:cxnLst/>
                          <a:rect l="l" t="t" r="r" b="b"/>
                          <a:pathLst>
                            <a:path w="2033270" h="1270" extrusionOk="0">
                              <a:moveTo>
                                <a:pt x="0" y="0"/>
                              </a:moveTo>
                              <a:lnTo>
                                <a:pt x="203327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1270" cy="12700"/>
                <wp:effectExtent b="0" l="0" r="0" t="0"/>
                <wp:wrapTopAndBottom distB="0" distT="0"/>
                <wp:docPr id="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sidRPr="00F53126">
        <w:rPr>
          <w:b/>
          <w:sz w:val="20"/>
          <w:szCs w:val="20"/>
          <w:highlight w:val="yellow"/>
        </w:rPr>
        <w:t>Client’s Signature</w:t>
      </w:r>
      <w:r>
        <w:rPr>
          <w:b/>
          <w:sz w:val="20"/>
          <w:szCs w:val="20"/>
        </w:rPr>
        <w:t xml:space="preserve"> </w:t>
      </w:r>
    </w:p>
    <w:p w14:paraId="2EA6584E" w14:textId="77777777" w:rsidR="00EA4822" w:rsidRDefault="00000000">
      <w:pPr>
        <w:spacing w:before="45"/>
        <w:ind w:left="2991" w:right="2992"/>
        <w:jc w:val="center"/>
        <w:rPr>
          <w:b/>
        </w:rPr>
      </w:pPr>
      <w:r>
        <w:rPr>
          <w:b/>
        </w:rPr>
        <w:lastRenderedPageBreak/>
        <w:t>EXHIBIT "A"</w:t>
      </w:r>
    </w:p>
    <w:p w14:paraId="3E967523" w14:textId="77777777" w:rsidR="00EA4822" w:rsidRDefault="00EA4822">
      <w:pPr>
        <w:pBdr>
          <w:top w:val="nil"/>
          <w:left w:val="nil"/>
          <w:bottom w:val="nil"/>
          <w:right w:val="nil"/>
          <w:between w:val="nil"/>
        </w:pBdr>
        <w:rPr>
          <w:b/>
          <w:color w:val="000000"/>
          <w:sz w:val="20"/>
          <w:szCs w:val="20"/>
        </w:rPr>
      </w:pPr>
    </w:p>
    <w:p w14:paraId="2D18A086" w14:textId="77777777" w:rsidR="00EA4822" w:rsidRDefault="00EA4822">
      <w:pPr>
        <w:pBdr>
          <w:top w:val="nil"/>
          <w:left w:val="nil"/>
          <w:bottom w:val="nil"/>
          <w:right w:val="nil"/>
          <w:between w:val="nil"/>
        </w:pBdr>
        <w:rPr>
          <w:b/>
          <w:color w:val="000000"/>
          <w:sz w:val="19"/>
          <w:szCs w:val="19"/>
        </w:rPr>
      </w:pPr>
    </w:p>
    <w:p w14:paraId="24D3023C" w14:textId="77777777" w:rsidR="00EA4822" w:rsidRDefault="00000000">
      <w:pPr>
        <w:pBdr>
          <w:top w:val="nil"/>
          <w:left w:val="nil"/>
          <w:bottom w:val="nil"/>
          <w:right w:val="nil"/>
          <w:between w:val="nil"/>
        </w:pBdr>
        <w:spacing w:before="64"/>
        <w:ind w:left="115" w:right="6849"/>
        <w:rPr>
          <w:color w:val="000000"/>
        </w:rPr>
      </w:pPr>
      <w:r>
        <w:rPr>
          <w:color w:val="000000"/>
        </w:rPr>
        <w:t>SCHEDULE OF SERVICE FEES PAYMASTER SERVICE</w:t>
      </w:r>
    </w:p>
    <w:p w14:paraId="4E096B32" w14:textId="77777777" w:rsidR="00EA4822" w:rsidRDefault="00EA4822">
      <w:pPr>
        <w:pBdr>
          <w:top w:val="nil"/>
          <w:left w:val="nil"/>
          <w:bottom w:val="nil"/>
          <w:right w:val="nil"/>
          <w:between w:val="nil"/>
        </w:pBdr>
        <w:spacing w:before="5"/>
        <w:rPr>
          <w:color w:val="000000"/>
        </w:rPr>
      </w:pPr>
    </w:p>
    <w:p w14:paraId="5A624E3B" w14:textId="77777777" w:rsidR="00EA4822" w:rsidRDefault="00000000">
      <w:pPr>
        <w:pBdr>
          <w:top w:val="nil"/>
          <w:left w:val="nil"/>
          <w:bottom w:val="nil"/>
          <w:right w:val="nil"/>
          <w:between w:val="nil"/>
        </w:pBdr>
        <w:ind w:left="115" w:right="1603"/>
        <w:jc w:val="both"/>
        <w:rPr>
          <w:color w:val="000000"/>
        </w:rPr>
      </w:pPr>
      <w:r>
        <w:rPr>
          <w:color w:val="000000"/>
        </w:rPr>
        <w:t>The commission amount due to Paymaster shall be equally divided by all the parties of the group receiving a disbursement. Paymaster shall be paid according to the following fee schedule:</w:t>
      </w:r>
    </w:p>
    <w:p w14:paraId="08600AF3" w14:textId="77777777" w:rsidR="00EA4822" w:rsidRDefault="00EA4822">
      <w:pPr>
        <w:pBdr>
          <w:top w:val="nil"/>
          <w:left w:val="nil"/>
          <w:bottom w:val="nil"/>
          <w:right w:val="nil"/>
          <w:between w:val="nil"/>
        </w:pBdr>
        <w:spacing w:before="5"/>
        <w:rPr>
          <w:color w:val="000000"/>
          <w:sz w:val="25"/>
          <w:szCs w:val="25"/>
        </w:rPr>
      </w:pPr>
    </w:p>
    <w:p w14:paraId="6790B3C3" w14:textId="77777777" w:rsidR="00EA4822" w:rsidRDefault="00000000">
      <w:pPr>
        <w:ind w:left="115"/>
        <w:jc w:val="both"/>
        <w:rPr>
          <w:b/>
          <w:sz w:val="24"/>
          <w:szCs w:val="24"/>
        </w:rPr>
      </w:pPr>
      <w:r>
        <w:rPr>
          <w:b/>
          <w:sz w:val="24"/>
          <w:szCs w:val="24"/>
        </w:rPr>
        <w:t>½ % of the disbursement amount.</w:t>
      </w:r>
    </w:p>
    <w:p w14:paraId="354D357A" w14:textId="77777777" w:rsidR="00EA4822" w:rsidRDefault="00EA4822">
      <w:pPr>
        <w:pBdr>
          <w:top w:val="nil"/>
          <w:left w:val="nil"/>
          <w:bottom w:val="nil"/>
          <w:right w:val="nil"/>
          <w:between w:val="nil"/>
        </w:pBdr>
        <w:spacing w:before="3"/>
        <w:rPr>
          <w:b/>
          <w:color w:val="000000"/>
        </w:rPr>
      </w:pPr>
    </w:p>
    <w:p w14:paraId="6E0969E7" w14:textId="77777777" w:rsidR="00EA4822" w:rsidRDefault="00000000">
      <w:pPr>
        <w:pBdr>
          <w:top w:val="nil"/>
          <w:left w:val="nil"/>
          <w:bottom w:val="nil"/>
          <w:right w:val="nil"/>
          <w:between w:val="nil"/>
        </w:pBdr>
        <w:ind w:left="115" w:right="1226"/>
        <w:rPr>
          <w:color w:val="000000"/>
        </w:rPr>
      </w:pPr>
      <w:r>
        <w:rPr>
          <w:color w:val="000000"/>
        </w:rPr>
        <w:t>The commission fee shall be paid based on the actual commission amount disbursed by the Paymaster.</w:t>
      </w:r>
    </w:p>
    <w:sectPr w:rsidR="00EA4822">
      <w:pgSz w:w="12240" w:h="15840"/>
      <w:pgMar w:top="1380" w:right="1020" w:bottom="280" w:left="10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2"/>
    <w:rsid w:val="00022D64"/>
    <w:rsid w:val="00EA4822"/>
    <w:rsid w:val="00F5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71DF"/>
  <w15:docId w15:val="{E7A8E30D-3574-4E05-AC9A-38CCB7AD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9"/>
      <w:ind w:left="2995" w:right="2992"/>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mailto:kingfirm@bellsouth.net" TargetMode="External"/><Relationship Id="rId10" Type="http://schemas.openxmlformats.org/officeDocument/2006/relationships/image" Target="media/image4.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y3K1o8ftT8uBpgZRDNjFRyGISw==">AMUW2mVuBpnKoOCrqZOLjhPhXfxDwqjVx0I1nNB//hY4w+QJKEI1qptWN9WKKuD4UqZsdLTzj+ejGdrF6vOtXsJQOFhoyKPbgvRpYwBrvHDUfJnj2bmMJ9M=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King</dc:creator>
  <cp:lastModifiedBy>Josh A. Santiago</cp:lastModifiedBy>
  <cp:revision>3</cp:revision>
  <dcterms:created xsi:type="dcterms:W3CDTF">2023-01-17T15:50:00Z</dcterms:created>
  <dcterms:modified xsi:type="dcterms:W3CDTF">2023-01-17T15:51:00Z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PScript5.dll Version 5.2.2</vt:lpwstr>
  </property>
  <property fmtid="{D5CDD505-2E9C-101B-9397-08002B2CF9AE}" pid="4" name="LastSaved">
    <vt:filetime>2022-11-16T00:00:00Z</vt:filetime>
  </property>
</Properties>
</file>